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3A3D" w14:textId="3A2628C1" w:rsidR="00772ADB" w:rsidRDefault="00772ADB">
      <w:pPr>
        <w:rPr>
          <w:rFonts w:ascii="Arial" w:hAnsi="Arial" w:cs="Arial"/>
          <w:b/>
          <w:bCs/>
          <w:sz w:val="32"/>
          <w:szCs w:val="32"/>
        </w:rPr>
      </w:pPr>
    </w:p>
    <w:p w14:paraId="59FB50EA" w14:textId="6D87E6D9" w:rsidR="00227DE9" w:rsidRDefault="00227DE9">
      <w:pPr>
        <w:rPr>
          <w:rFonts w:ascii="Arial" w:hAnsi="Arial" w:cs="Arial"/>
          <w:b/>
          <w:bCs/>
          <w:sz w:val="32"/>
          <w:szCs w:val="32"/>
        </w:rPr>
      </w:pPr>
    </w:p>
    <w:p w14:paraId="7C1181B4" w14:textId="11AFF78A" w:rsidR="00227DE9" w:rsidRDefault="00EE15E5">
      <w:pPr>
        <w:rPr>
          <w:rFonts w:ascii="Arial" w:hAnsi="Arial" w:cs="Arial"/>
          <w:b/>
          <w:bCs/>
          <w:sz w:val="32"/>
          <w:szCs w:val="32"/>
        </w:rPr>
      </w:pPr>
      <w:r w:rsidRPr="00772ADB">
        <w:rPr>
          <w:rFonts w:ascii="Arial" w:hAnsi="Arial" w:cs="Arial"/>
          <w:b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BF4CFF9" wp14:editId="6369D3A4">
            <wp:simplePos x="0" y="0"/>
            <wp:positionH relativeFrom="margin">
              <wp:posOffset>57150</wp:posOffset>
            </wp:positionH>
            <wp:positionV relativeFrom="paragraph">
              <wp:posOffset>83185</wp:posOffset>
            </wp:positionV>
            <wp:extent cx="2028825" cy="9042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BA6BD" w14:textId="77777777" w:rsidR="00227DE9" w:rsidRDefault="00227DE9">
      <w:pPr>
        <w:rPr>
          <w:rFonts w:ascii="Arial" w:hAnsi="Arial" w:cs="Arial"/>
          <w:b/>
          <w:bCs/>
          <w:sz w:val="32"/>
          <w:szCs w:val="32"/>
        </w:rPr>
      </w:pPr>
    </w:p>
    <w:p w14:paraId="42555DB9" w14:textId="77777777" w:rsidR="00227DE9" w:rsidRDefault="00227DE9">
      <w:pPr>
        <w:rPr>
          <w:rFonts w:ascii="Arial" w:hAnsi="Arial" w:cs="Arial"/>
          <w:b/>
          <w:bCs/>
          <w:sz w:val="32"/>
          <w:szCs w:val="32"/>
        </w:rPr>
      </w:pPr>
    </w:p>
    <w:p w14:paraId="00E65612" w14:textId="77777777" w:rsidR="00EE15E5" w:rsidRDefault="00EE15E5">
      <w:pPr>
        <w:rPr>
          <w:rFonts w:ascii="Arial" w:hAnsi="Arial" w:cs="Arial"/>
          <w:b/>
          <w:bCs/>
          <w:sz w:val="32"/>
          <w:szCs w:val="32"/>
        </w:rPr>
      </w:pPr>
    </w:p>
    <w:p w14:paraId="415CAD9E" w14:textId="26B82168" w:rsidR="0068632B" w:rsidRPr="00772ADB" w:rsidRDefault="00772ADB">
      <w:pPr>
        <w:rPr>
          <w:rFonts w:ascii="Arial" w:hAnsi="Arial" w:cs="Arial"/>
          <w:b/>
          <w:bCs/>
          <w:sz w:val="32"/>
          <w:szCs w:val="32"/>
        </w:rPr>
      </w:pPr>
      <w:r w:rsidRPr="00772ADB">
        <w:rPr>
          <w:rFonts w:ascii="Arial" w:hAnsi="Arial" w:cs="Arial"/>
          <w:b/>
          <w:bCs/>
          <w:sz w:val="32"/>
          <w:szCs w:val="32"/>
        </w:rPr>
        <w:t xml:space="preserve">Relate Nottinghamshire’s Client Fees </w:t>
      </w:r>
    </w:p>
    <w:p w14:paraId="0472DCCC" w14:textId="458D26A5" w:rsidR="00D04F48" w:rsidRDefault="00D04F48"/>
    <w:p w14:paraId="53106C0B" w14:textId="2DCBB0C9" w:rsidR="00D04F48" w:rsidRDefault="00D04F48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5416"/>
        <w:tblW w:w="9854" w:type="dxa"/>
        <w:tblLook w:val="04A0" w:firstRow="1" w:lastRow="0" w:firstColumn="1" w:lastColumn="0" w:noHBand="0" w:noVBand="1"/>
      </w:tblPr>
      <w:tblGrid>
        <w:gridCol w:w="3420"/>
        <w:gridCol w:w="2129"/>
        <w:gridCol w:w="2130"/>
        <w:gridCol w:w="2175"/>
      </w:tblGrid>
      <w:tr w:rsidR="00227DE9" w14:paraId="0B6DC5E9" w14:textId="77777777" w:rsidTr="00227DE9">
        <w:trPr>
          <w:trHeight w:val="1085"/>
        </w:trPr>
        <w:tc>
          <w:tcPr>
            <w:tcW w:w="2783" w:type="dxa"/>
          </w:tcPr>
          <w:p w14:paraId="545A0A3E" w14:textId="77777777" w:rsidR="00227DE9" w:rsidRPr="00227DE9" w:rsidRDefault="00227DE9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Relate Nottinghamshire</w:t>
            </w:r>
          </w:p>
        </w:tc>
        <w:tc>
          <w:tcPr>
            <w:tcW w:w="2354" w:type="dxa"/>
          </w:tcPr>
          <w:p w14:paraId="1D47D906" w14:textId="77777777" w:rsidR="00227DE9" w:rsidRPr="00227DE9" w:rsidRDefault="00227DE9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Lower limit annual income</w:t>
            </w:r>
          </w:p>
        </w:tc>
        <w:tc>
          <w:tcPr>
            <w:tcW w:w="2354" w:type="dxa"/>
          </w:tcPr>
          <w:p w14:paraId="685D6F41" w14:textId="77777777" w:rsidR="00227DE9" w:rsidRPr="00227DE9" w:rsidRDefault="00227DE9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Upper limit annual income</w:t>
            </w:r>
          </w:p>
        </w:tc>
        <w:tc>
          <w:tcPr>
            <w:tcW w:w="2363" w:type="dxa"/>
          </w:tcPr>
          <w:p w14:paraId="6381F3AB" w14:textId="77777777" w:rsidR="00227DE9" w:rsidRPr="00227DE9" w:rsidRDefault="00227DE9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Fees Charged per session</w:t>
            </w:r>
          </w:p>
        </w:tc>
      </w:tr>
      <w:tr w:rsidR="00227DE9" w14:paraId="533D8092" w14:textId="77777777" w:rsidTr="00227DE9">
        <w:trPr>
          <w:trHeight w:val="356"/>
        </w:trPr>
        <w:tc>
          <w:tcPr>
            <w:tcW w:w="2783" w:type="dxa"/>
          </w:tcPr>
          <w:p w14:paraId="0D4E2682" w14:textId="77777777" w:rsidR="00227DE9" w:rsidRPr="00227DE9" w:rsidRDefault="00227DE9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Band A</w:t>
            </w:r>
          </w:p>
        </w:tc>
        <w:tc>
          <w:tcPr>
            <w:tcW w:w="2354" w:type="dxa"/>
          </w:tcPr>
          <w:p w14:paraId="0A27F8CF" w14:textId="77777777" w:rsidR="00227DE9" w:rsidRPr="00227DE9" w:rsidRDefault="00227DE9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£0</w:t>
            </w:r>
          </w:p>
        </w:tc>
        <w:tc>
          <w:tcPr>
            <w:tcW w:w="2354" w:type="dxa"/>
          </w:tcPr>
          <w:p w14:paraId="3A80DDCA" w14:textId="77777777" w:rsidR="00227DE9" w:rsidRPr="00227DE9" w:rsidRDefault="00227DE9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£10,000</w:t>
            </w:r>
          </w:p>
        </w:tc>
        <w:tc>
          <w:tcPr>
            <w:tcW w:w="2363" w:type="dxa"/>
          </w:tcPr>
          <w:p w14:paraId="7CC957E2" w14:textId="77777777" w:rsidR="00227DE9" w:rsidRPr="00227DE9" w:rsidRDefault="00227DE9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£25</w:t>
            </w:r>
          </w:p>
        </w:tc>
      </w:tr>
      <w:tr w:rsidR="00227DE9" w14:paraId="1EAAB7ED" w14:textId="77777777" w:rsidTr="00227DE9">
        <w:trPr>
          <w:trHeight w:val="371"/>
        </w:trPr>
        <w:tc>
          <w:tcPr>
            <w:tcW w:w="2783" w:type="dxa"/>
          </w:tcPr>
          <w:p w14:paraId="797A4A76" w14:textId="77777777" w:rsidR="00227DE9" w:rsidRPr="00227DE9" w:rsidRDefault="00227DE9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Band B</w:t>
            </w:r>
          </w:p>
        </w:tc>
        <w:tc>
          <w:tcPr>
            <w:tcW w:w="2354" w:type="dxa"/>
          </w:tcPr>
          <w:p w14:paraId="63878082" w14:textId="77777777" w:rsidR="00227DE9" w:rsidRPr="00227DE9" w:rsidRDefault="00227DE9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£10,001</w:t>
            </w:r>
          </w:p>
        </w:tc>
        <w:tc>
          <w:tcPr>
            <w:tcW w:w="2354" w:type="dxa"/>
          </w:tcPr>
          <w:p w14:paraId="6059EDF1" w14:textId="77777777" w:rsidR="00227DE9" w:rsidRPr="00227DE9" w:rsidRDefault="00227DE9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£19,000</w:t>
            </w:r>
          </w:p>
        </w:tc>
        <w:tc>
          <w:tcPr>
            <w:tcW w:w="2363" w:type="dxa"/>
          </w:tcPr>
          <w:p w14:paraId="750A13E9" w14:textId="77777777" w:rsidR="00227DE9" w:rsidRPr="00227DE9" w:rsidRDefault="00227DE9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£35</w:t>
            </w:r>
          </w:p>
        </w:tc>
      </w:tr>
      <w:tr w:rsidR="00227DE9" w14:paraId="1A8400CB" w14:textId="77777777" w:rsidTr="00227DE9">
        <w:trPr>
          <w:trHeight w:val="356"/>
        </w:trPr>
        <w:tc>
          <w:tcPr>
            <w:tcW w:w="2783" w:type="dxa"/>
          </w:tcPr>
          <w:p w14:paraId="165EB054" w14:textId="77777777" w:rsidR="00227DE9" w:rsidRPr="00227DE9" w:rsidRDefault="00227DE9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Band C</w:t>
            </w:r>
          </w:p>
        </w:tc>
        <w:tc>
          <w:tcPr>
            <w:tcW w:w="2354" w:type="dxa"/>
          </w:tcPr>
          <w:p w14:paraId="499F46F4" w14:textId="77777777" w:rsidR="00227DE9" w:rsidRPr="00227DE9" w:rsidRDefault="00227DE9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£20,000</w:t>
            </w:r>
          </w:p>
        </w:tc>
        <w:tc>
          <w:tcPr>
            <w:tcW w:w="2354" w:type="dxa"/>
          </w:tcPr>
          <w:p w14:paraId="7E71E092" w14:textId="77777777" w:rsidR="00227DE9" w:rsidRPr="00227DE9" w:rsidRDefault="00227DE9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£29,000</w:t>
            </w:r>
          </w:p>
        </w:tc>
        <w:tc>
          <w:tcPr>
            <w:tcW w:w="2363" w:type="dxa"/>
          </w:tcPr>
          <w:p w14:paraId="71C12A63" w14:textId="77777777" w:rsidR="00227DE9" w:rsidRPr="00227DE9" w:rsidRDefault="00227DE9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£45</w:t>
            </w:r>
          </w:p>
        </w:tc>
      </w:tr>
      <w:tr w:rsidR="00227DE9" w14:paraId="0D9F3560" w14:textId="77777777" w:rsidTr="00227DE9">
        <w:trPr>
          <w:trHeight w:val="356"/>
        </w:trPr>
        <w:tc>
          <w:tcPr>
            <w:tcW w:w="2783" w:type="dxa"/>
          </w:tcPr>
          <w:p w14:paraId="551F23B7" w14:textId="77777777" w:rsidR="00227DE9" w:rsidRPr="00227DE9" w:rsidRDefault="00227DE9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Band D</w:t>
            </w:r>
          </w:p>
        </w:tc>
        <w:tc>
          <w:tcPr>
            <w:tcW w:w="2354" w:type="dxa"/>
          </w:tcPr>
          <w:p w14:paraId="26AA179F" w14:textId="77777777" w:rsidR="00227DE9" w:rsidRPr="00227DE9" w:rsidRDefault="00227DE9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£30,000</w:t>
            </w:r>
          </w:p>
        </w:tc>
        <w:tc>
          <w:tcPr>
            <w:tcW w:w="2354" w:type="dxa"/>
          </w:tcPr>
          <w:p w14:paraId="6658F711" w14:textId="77777777" w:rsidR="00227DE9" w:rsidRPr="00227DE9" w:rsidRDefault="00227DE9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£40,000</w:t>
            </w:r>
          </w:p>
        </w:tc>
        <w:tc>
          <w:tcPr>
            <w:tcW w:w="2363" w:type="dxa"/>
          </w:tcPr>
          <w:p w14:paraId="7E0B2BE0" w14:textId="77777777" w:rsidR="00227DE9" w:rsidRPr="00227DE9" w:rsidRDefault="00227DE9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£65</w:t>
            </w:r>
          </w:p>
        </w:tc>
      </w:tr>
      <w:tr w:rsidR="00227DE9" w14:paraId="1A322F67" w14:textId="77777777" w:rsidTr="00227DE9">
        <w:trPr>
          <w:trHeight w:val="356"/>
        </w:trPr>
        <w:tc>
          <w:tcPr>
            <w:tcW w:w="2783" w:type="dxa"/>
          </w:tcPr>
          <w:p w14:paraId="2FCF673D" w14:textId="77777777" w:rsidR="00227DE9" w:rsidRPr="00227DE9" w:rsidRDefault="00227DE9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Band E</w:t>
            </w:r>
          </w:p>
        </w:tc>
        <w:tc>
          <w:tcPr>
            <w:tcW w:w="2354" w:type="dxa"/>
          </w:tcPr>
          <w:p w14:paraId="42B84DF3" w14:textId="77777777" w:rsidR="00227DE9" w:rsidRPr="00227DE9" w:rsidRDefault="00227DE9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£41,000</w:t>
            </w:r>
          </w:p>
        </w:tc>
        <w:tc>
          <w:tcPr>
            <w:tcW w:w="2354" w:type="dxa"/>
          </w:tcPr>
          <w:p w14:paraId="3393455C" w14:textId="77777777" w:rsidR="00227DE9" w:rsidRPr="00227DE9" w:rsidRDefault="00227DE9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£74,000</w:t>
            </w:r>
          </w:p>
        </w:tc>
        <w:tc>
          <w:tcPr>
            <w:tcW w:w="2363" w:type="dxa"/>
          </w:tcPr>
          <w:p w14:paraId="33D8AB58" w14:textId="77777777" w:rsidR="00227DE9" w:rsidRPr="00227DE9" w:rsidRDefault="00227DE9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£70</w:t>
            </w:r>
          </w:p>
        </w:tc>
      </w:tr>
      <w:tr w:rsidR="00227DE9" w14:paraId="229CC06A" w14:textId="77777777" w:rsidTr="00227DE9">
        <w:trPr>
          <w:trHeight w:val="759"/>
        </w:trPr>
        <w:tc>
          <w:tcPr>
            <w:tcW w:w="2783" w:type="dxa"/>
          </w:tcPr>
          <w:p w14:paraId="1251537E" w14:textId="77777777" w:rsidR="00227DE9" w:rsidRPr="00227DE9" w:rsidRDefault="00227DE9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Band F</w:t>
            </w:r>
          </w:p>
        </w:tc>
        <w:tc>
          <w:tcPr>
            <w:tcW w:w="2354" w:type="dxa"/>
          </w:tcPr>
          <w:p w14:paraId="54FCD0C7" w14:textId="77777777" w:rsidR="00227DE9" w:rsidRPr="00227DE9" w:rsidRDefault="00227DE9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£75,000</w:t>
            </w:r>
          </w:p>
        </w:tc>
        <w:tc>
          <w:tcPr>
            <w:tcW w:w="2354" w:type="dxa"/>
          </w:tcPr>
          <w:p w14:paraId="01E2517E" w14:textId="77777777" w:rsidR="00227DE9" w:rsidRPr="00227DE9" w:rsidRDefault="00227DE9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Above</w:t>
            </w:r>
          </w:p>
        </w:tc>
        <w:tc>
          <w:tcPr>
            <w:tcW w:w="2363" w:type="dxa"/>
          </w:tcPr>
          <w:p w14:paraId="625CF12A" w14:textId="77777777" w:rsidR="00227DE9" w:rsidRPr="00227DE9" w:rsidRDefault="00227DE9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£80</w:t>
            </w:r>
          </w:p>
        </w:tc>
      </w:tr>
    </w:tbl>
    <w:p w14:paraId="7A49D227" w14:textId="77777777" w:rsidR="00772ADB" w:rsidRPr="00772ADB" w:rsidRDefault="00772ADB">
      <w:pPr>
        <w:rPr>
          <w:rFonts w:ascii="Arial" w:hAnsi="Arial" w:cs="Arial"/>
          <w:sz w:val="32"/>
          <w:szCs w:val="32"/>
        </w:rPr>
      </w:pPr>
    </w:p>
    <w:sectPr w:rsidR="00772ADB" w:rsidRPr="00772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48"/>
    <w:rsid w:val="00227DE9"/>
    <w:rsid w:val="0068632B"/>
    <w:rsid w:val="00772ADB"/>
    <w:rsid w:val="00D04F48"/>
    <w:rsid w:val="00EE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099F"/>
  <w15:chartTrackingRefBased/>
  <w15:docId w15:val="{CFE0DF2D-B669-47A5-8D27-B5B8DEAC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Dunnery</dc:creator>
  <cp:keywords/>
  <dc:description/>
  <cp:lastModifiedBy>Relate Nottingham</cp:lastModifiedBy>
  <cp:revision>4</cp:revision>
  <dcterms:created xsi:type="dcterms:W3CDTF">2021-04-27T13:10:00Z</dcterms:created>
  <dcterms:modified xsi:type="dcterms:W3CDTF">2021-05-12T09:49:00Z</dcterms:modified>
</cp:coreProperties>
</file>